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00D" w:rsidRPr="005F100D" w:rsidRDefault="002D49F8" w:rsidP="005F100D">
      <w:pPr>
        <w:rPr>
          <w:rFonts w:ascii="Times New Roman" w:eastAsia="Times New Roman" w:hAnsi="Times New Roman" w:cs="Times New Roman"/>
          <w:b/>
          <w:sz w:val="32"/>
          <w:szCs w:val="32"/>
          <w:u w:val="single"/>
        </w:rPr>
      </w:pPr>
      <w:bookmarkStart w:id="0" w:name="_GoBack"/>
      <w:r w:rsidRPr="005F100D">
        <w:rPr>
          <w:rFonts w:ascii="Times New Roman" w:hAnsi="Times New Roman" w:cs="Times New Roman"/>
          <w:b/>
          <w:bCs/>
          <w:sz w:val="32"/>
          <w:szCs w:val="32"/>
          <w:u w:val="single"/>
        </w:rPr>
        <w:t xml:space="preserve">Deputy City </w:t>
      </w:r>
      <w:r w:rsidR="005F100D" w:rsidRPr="005F100D">
        <w:rPr>
          <w:rFonts w:ascii="Times New Roman" w:eastAsia="Times New Roman" w:hAnsi="Times New Roman" w:cs="Times New Roman"/>
          <w:b/>
          <w:sz w:val="32"/>
          <w:szCs w:val="32"/>
          <w:u w:val="single"/>
          <w:shd w:val="clear" w:color="auto" w:fill="FFFFFF"/>
        </w:rPr>
        <w:t>Treasurer</w:t>
      </w:r>
    </w:p>
    <w:bookmarkEnd w:id="0"/>
    <w:p w:rsidR="002D49F8" w:rsidRDefault="002D49F8" w:rsidP="002D49F8">
      <w:pPr>
        <w:widowControl w:val="0"/>
        <w:autoSpaceDE w:val="0"/>
        <w:autoSpaceDN w:val="0"/>
        <w:adjustRightInd w:val="0"/>
        <w:rPr>
          <w:rFonts w:ascii="Calibri" w:hAnsi="Calibri" w:cs="Calibri"/>
          <w:sz w:val="30"/>
          <w:szCs w:val="30"/>
        </w:rPr>
      </w:pPr>
    </w:p>
    <w:p w:rsidR="002D49F8" w:rsidRDefault="002D49F8" w:rsidP="002D49F8">
      <w:pPr>
        <w:widowControl w:val="0"/>
        <w:autoSpaceDE w:val="0"/>
        <w:autoSpaceDN w:val="0"/>
        <w:adjustRightInd w:val="0"/>
        <w:rPr>
          <w:rFonts w:ascii="Calibri" w:hAnsi="Calibri" w:cs="Calibri"/>
          <w:sz w:val="30"/>
          <w:szCs w:val="30"/>
        </w:rPr>
      </w:pPr>
      <w:r>
        <w:rPr>
          <w:rFonts w:ascii="Times New Roman" w:hAnsi="Times New Roman" w:cs="Times New Roman"/>
          <w:sz w:val="30"/>
          <w:szCs w:val="30"/>
        </w:rPr>
        <w:t> </w:t>
      </w:r>
    </w:p>
    <w:p w:rsidR="002D49F8" w:rsidRDefault="002D49F8" w:rsidP="002D49F8">
      <w:pPr>
        <w:widowControl w:val="0"/>
        <w:autoSpaceDE w:val="0"/>
        <w:autoSpaceDN w:val="0"/>
        <w:adjustRightInd w:val="0"/>
        <w:rPr>
          <w:rFonts w:ascii="Calibri" w:hAnsi="Calibri" w:cs="Calibri"/>
          <w:sz w:val="30"/>
          <w:szCs w:val="30"/>
        </w:rPr>
      </w:pPr>
      <w:r>
        <w:rPr>
          <w:rFonts w:ascii="Times New Roman" w:hAnsi="Times New Roman" w:cs="Times New Roman"/>
          <w:sz w:val="30"/>
          <w:szCs w:val="30"/>
        </w:rPr>
        <w:t>Salary: 44,951-$51,142/</w:t>
      </w:r>
      <w:proofErr w:type="spellStart"/>
      <w:r>
        <w:rPr>
          <w:rFonts w:ascii="Times New Roman" w:hAnsi="Times New Roman" w:cs="Times New Roman"/>
          <w:sz w:val="30"/>
          <w:szCs w:val="30"/>
        </w:rPr>
        <w:t>yr</w:t>
      </w:r>
      <w:proofErr w:type="spellEnd"/>
    </w:p>
    <w:p w:rsidR="002D49F8" w:rsidRDefault="002D49F8" w:rsidP="002D49F8">
      <w:pPr>
        <w:widowControl w:val="0"/>
        <w:autoSpaceDE w:val="0"/>
        <w:autoSpaceDN w:val="0"/>
        <w:adjustRightInd w:val="0"/>
        <w:rPr>
          <w:rFonts w:ascii="Calibri" w:hAnsi="Calibri" w:cs="Calibri"/>
          <w:sz w:val="30"/>
          <w:szCs w:val="30"/>
        </w:rPr>
      </w:pPr>
      <w:r>
        <w:rPr>
          <w:rFonts w:ascii="Times New Roman" w:hAnsi="Times New Roman" w:cs="Times New Roman"/>
          <w:sz w:val="30"/>
          <w:szCs w:val="30"/>
        </w:rPr>
        <w:t> </w:t>
      </w:r>
    </w:p>
    <w:p w:rsidR="002D49F8" w:rsidRDefault="002D49F8" w:rsidP="002D49F8">
      <w:pPr>
        <w:widowControl w:val="0"/>
        <w:autoSpaceDE w:val="0"/>
        <w:autoSpaceDN w:val="0"/>
        <w:adjustRightInd w:val="0"/>
        <w:rPr>
          <w:rFonts w:ascii="Calibri" w:hAnsi="Calibri" w:cs="Calibri"/>
          <w:sz w:val="30"/>
          <w:szCs w:val="30"/>
        </w:rPr>
      </w:pPr>
      <w:r>
        <w:rPr>
          <w:rFonts w:ascii="Times New Roman" w:hAnsi="Times New Roman" w:cs="Times New Roman"/>
          <w:b/>
          <w:bCs/>
          <w:sz w:val="30"/>
          <w:szCs w:val="30"/>
          <w:u w:val="single"/>
        </w:rPr>
        <w:t>Distinguishing Features Of The Class:</w:t>
      </w:r>
      <w:r>
        <w:rPr>
          <w:rFonts w:ascii="Times New Roman" w:hAnsi="Times New Roman" w:cs="Times New Roman"/>
          <w:sz w:val="30"/>
          <w:szCs w:val="30"/>
        </w:rPr>
        <w:t>  Under general direction of the elected City Treasurer, the Deputy City Treasurer performs a variety of accounting, bookkeeping and clerical tasks and assists in the maintenance of related fiscal records, receipts all revenue activity; develops an investment policy and maintains investment of all municipal funds, and monitors surplus funds. The position also acts as City Treasurer in his/her absence and has all powers and responsibilities to perform the duties of the City Treasurer.  Considerable leeway is allowed for the exercise of independent judgment in carrying out the functions of the Department.  Supervision is exercised over subordinate staff. </w:t>
      </w:r>
    </w:p>
    <w:p w:rsidR="002D49F8" w:rsidRDefault="002D49F8" w:rsidP="002D49F8">
      <w:pPr>
        <w:widowControl w:val="0"/>
        <w:autoSpaceDE w:val="0"/>
        <w:autoSpaceDN w:val="0"/>
        <w:adjustRightInd w:val="0"/>
        <w:rPr>
          <w:rFonts w:ascii="Calibri" w:hAnsi="Calibri" w:cs="Calibri"/>
          <w:sz w:val="30"/>
          <w:szCs w:val="30"/>
        </w:rPr>
      </w:pPr>
      <w:r>
        <w:rPr>
          <w:rFonts w:ascii="Times New Roman" w:hAnsi="Times New Roman" w:cs="Times New Roman"/>
          <w:sz w:val="30"/>
          <w:szCs w:val="30"/>
        </w:rPr>
        <w:t> </w:t>
      </w:r>
    </w:p>
    <w:p w:rsidR="002D49F8" w:rsidRDefault="002D49F8" w:rsidP="002D49F8">
      <w:pPr>
        <w:widowControl w:val="0"/>
        <w:autoSpaceDE w:val="0"/>
        <w:autoSpaceDN w:val="0"/>
        <w:adjustRightInd w:val="0"/>
        <w:rPr>
          <w:rFonts w:ascii="Calibri" w:hAnsi="Calibri" w:cs="Calibri"/>
          <w:sz w:val="30"/>
          <w:szCs w:val="30"/>
        </w:rPr>
      </w:pPr>
      <w:r>
        <w:rPr>
          <w:rFonts w:ascii="Times New Roman" w:hAnsi="Times New Roman" w:cs="Times New Roman"/>
          <w:sz w:val="30"/>
          <w:szCs w:val="30"/>
        </w:rPr>
        <w:t> </w:t>
      </w:r>
    </w:p>
    <w:p w:rsidR="002D49F8" w:rsidRDefault="002D49F8" w:rsidP="002D49F8">
      <w:pPr>
        <w:widowControl w:val="0"/>
        <w:autoSpaceDE w:val="0"/>
        <w:autoSpaceDN w:val="0"/>
        <w:adjustRightInd w:val="0"/>
        <w:rPr>
          <w:rFonts w:ascii="Calibri" w:hAnsi="Calibri" w:cs="Calibri"/>
          <w:sz w:val="30"/>
          <w:szCs w:val="30"/>
        </w:rPr>
      </w:pPr>
      <w:r>
        <w:rPr>
          <w:rFonts w:ascii="Times New Roman" w:hAnsi="Times New Roman" w:cs="Times New Roman"/>
          <w:b/>
          <w:bCs/>
          <w:sz w:val="30"/>
          <w:szCs w:val="30"/>
          <w:u w:val="single"/>
        </w:rPr>
        <w:t>Minimum Qualifications:</w:t>
      </w:r>
    </w:p>
    <w:p w:rsidR="002D49F8" w:rsidRDefault="002D49F8" w:rsidP="002D49F8">
      <w:pPr>
        <w:widowControl w:val="0"/>
        <w:autoSpaceDE w:val="0"/>
        <w:autoSpaceDN w:val="0"/>
        <w:adjustRightInd w:val="0"/>
        <w:rPr>
          <w:rFonts w:ascii="Calibri" w:hAnsi="Calibri" w:cs="Calibri"/>
          <w:sz w:val="30"/>
          <w:szCs w:val="30"/>
        </w:rPr>
      </w:pPr>
      <w:r>
        <w:rPr>
          <w:rFonts w:ascii="Times New Roman" w:hAnsi="Times New Roman" w:cs="Times New Roman"/>
          <w:b/>
          <w:bCs/>
          <w:sz w:val="30"/>
          <w:szCs w:val="30"/>
        </w:rPr>
        <w:t> </w:t>
      </w:r>
    </w:p>
    <w:p w:rsidR="002D49F8" w:rsidRDefault="002D49F8" w:rsidP="002D49F8">
      <w:pPr>
        <w:widowControl w:val="0"/>
        <w:autoSpaceDE w:val="0"/>
        <w:autoSpaceDN w:val="0"/>
        <w:adjustRightInd w:val="0"/>
        <w:rPr>
          <w:rFonts w:ascii="Times New Roman" w:hAnsi="Times New Roman" w:cs="Times New Roman"/>
          <w:sz w:val="30"/>
          <w:szCs w:val="30"/>
        </w:rPr>
      </w:pPr>
      <w:r>
        <w:rPr>
          <w:rFonts w:ascii="Calibri" w:hAnsi="Calibri" w:cs="Calibri"/>
          <w:sz w:val="30"/>
          <w:szCs w:val="30"/>
        </w:rPr>
        <w:t xml:space="preserve">1. </w:t>
      </w:r>
      <w:r>
        <w:rPr>
          <w:rFonts w:ascii="Times New Roman" w:hAnsi="Times New Roman" w:cs="Times New Roman"/>
          <w:sz w:val="30"/>
          <w:szCs w:val="30"/>
        </w:rPr>
        <w:t>Graduation from a regionally accredited or New York State registered college or university with a Bachelor’ Degree in Accounting, Business Management or a related field and three (3) years of progressively responsible experience in the management of financial accounts and records, two (2) years of which shall have been in a supervisory capacity; experience in municipal treasury operations desired;</w:t>
      </w:r>
    </w:p>
    <w:p w:rsidR="002D49F8" w:rsidRPr="002D49F8" w:rsidRDefault="002D49F8" w:rsidP="002D49F8">
      <w:pPr>
        <w:widowControl w:val="0"/>
        <w:autoSpaceDE w:val="0"/>
        <w:autoSpaceDN w:val="0"/>
        <w:adjustRightInd w:val="0"/>
        <w:rPr>
          <w:rFonts w:ascii="Calibri" w:hAnsi="Calibri" w:cs="Calibri"/>
          <w:sz w:val="30"/>
          <w:szCs w:val="30"/>
        </w:rPr>
      </w:pPr>
    </w:p>
    <w:p w:rsidR="002D49F8" w:rsidRDefault="002D49F8" w:rsidP="002D49F8">
      <w:pPr>
        <w:widowControl w:val="0"/>
        <w:autoSpaceDE w:val="0"/>
        <w:autoSpaceDN w:val="0"/>
        <w:adjustRightInd w:val="0"/>
        <w:ind w:left="1920" w:hanging="1920"/>
        <w:rPr>
          <w:rFonts w:ascii="Times New Roman" w:hAnsi="Times New Roman" w:cs="Times New Roman"/>
          <w:b/>
          <w:bCs/>
          <w:sz w:val="30"/>
          <w:szCs w:val="30"/>
        </w:rPr>
      </w:pPr>
      <w:r>
        <w:rPr>
          <w:rFonts w:ascii="Times New Roman" w:hAnsi="Times New Roman" w:cs="Times New Roman"/>
          <w:b/>
          <w:bCs/>
          <w:sz w:val="30"/>
          <w:szCs w:val="30"/>
        </w:rPr>
        <w:t>OR:</w:t>
      </w:r>
    </w:p>
    <w:p w:rsidR="002D49F8" w:rsidRDefault="002D49F8" w:rsidP="002D49F8">
      <w:pPr>
        <w:widowControl w:val="0"/>
        <w:autoSpaceDE w:val="0"/>
        <w:autoSpaceDN w:val="0"/>
        <w:adjustRightInd w:val="0"/>
        <w:ind w:left="1920" w:hanging="1920"/>
        <w:rPr>
          <w:rFonts w:ascii="Times New Roman" w:hAnsi="Times New Roman" w:cs="Times New Roman"/>
          <w:b/>
          <w:bCs/>
          <w:sz w:val="32"/>
          <w:szCs w:val="32"/>
        </w:rPr>
      </w:pPr>
    </w:p>
    <w:p w:rsidR="002D49F8" w:rsidRDefault="002D49F8" w:rsidP="002D49F8">
      <w:pPr>
        <w:widowControl w:val="0"/>
        <w:autoSpaceDE w:val="0"/>
        <w:autoSpaceDN w:val="0"/>
        <w:adjustRightInd w:val="0"/>
        <w:rPr>
          <w:rFonts w:ascii="Calibri" w:hAnsi="Calibri" w:cs="Calibri"/>
          <w:sz w:val="30"/>
          <w:szCs w:val="30"/>
        </w:rPr>
      </w:pPr>
      <w:r>
        <w:rPr>
          <w:rFonts w:ascii="Times New Roman" w:hAnsi="Times New Roman" w:cs="Times New Roman"/>
          <w:sz w:val="30"/>
          <w:szCs w:val="30"/>
        </w:rPr>
        <w:t>2. Graduation from a regionally accredited or New York State</w:t>
      </w:r>
    </w:p>
    <w:p w:rsidR="002D49F8" w:rsidRDefault="002D49F8" w:rsidP="002D49F8">
      <w:pPr>
        <w:widowControl w:val="0"/>
        <w:autoSpaceDE w:val="0"/>
        <w:autoSpaceDN w:val="0"/>
        <w:adjustRightInd w:val="0"/>
        <w:ind w:left="1920" w:hanging="1920"/>
        <w:rPr>
          <w:rFonts w:ascii="Times New Roman" w:hAnsi="Times New Roman" w:cs="Times New Roman"/>
          <w:sz w:val="30"/>
          <w:szCs w:val="30"/>
        </w:rPr>
      </w:pPr>
      <w:proofErr w:type="gramStart"/>
      <w:r>
        <w:rPr>
          <w:rFonts w:ascii="Times New Roman" w:hAnsi="Times New Roman" w:cs="Times New Roman"/>
          <w:sz w:val="30"/>
          <w:szCs w:val="30"/>
        </w:rPr>
        <w:t>registered</w:t>
      </w:r>
      <w:proofErr w:type="gramEnd"/>
      <w:r>
        <w:rPr>
          <w:rFonts w:ascii="Times New Roman" w:hAnsi="Times New Roman" w:cs="Times New Roman"/>
          <w:sz w:val="30"/>
          <w:szCs w:val="30"/>
        </w:rPr>
        <w:t xml:space="preserve"> college or university with an Associate’s Degree in</w:t>
      </w:r>
    </w:p>
    <w:p w:rsidR="002D49F8" w:rsidRDefault="002D49F8" w:rsidP="002D49F8">
      <w:pPr>
        <w:widowControl w:val="0"/>
        <w:autoSpaceDE w:val="0"/>
        <w:autoSpaceDN w:val="0"/>
        <w:adjustRightInd w:val="0"/>
        <w:ind w:left="1920" w:hanging="1920"/>
        <w:rPr>
          <w:rFonts w:ascii="Times New Roman" w:hAnsi="Times New Roman" w:cs="Times New Roman"/>
          <w:sz w:val="30"/>
          <w:szCs w:val="30"/>
        </w:rPr>
      </w:pPr>
      <w:r>
        <w:rPr>
          <w:rFonts w:ascii="Times New Roman" w:hAnsi="Times New Roman" w:cs="Times New Roman"/>
          <w:sz w:val="30"/>
          <w:szCs w:val="30"/>
        </w:rPr>
        <w:t>Accounting or related field and five (5) years of progressively</w:t>
      </w:r>
    </w:p>
    <w:p w:rsidR="002D49F8" w:rsidRDefault="002D49F8" w:rsidP="002D49F8">
      <w:pPr>
        <w:widowControl w:val="0"/>
        <w:autoSpaceDE w:val="0"/>
        <w:autoSpaceDN w:val="0"/>
        <w:adjustRightInd w:val="0"/>
        <w:ind w:left="1920" w:hanging="1920"/>
        <w:rPr>
          <w:rFonts w:ascii="Times New Roman" w:hAnsi="Times New Roman" w:cs="Times New Roman"/>
          <w:sz w:val="30"/>
          <w:szCs w:val="30"/>
        </w:rPr>
      </w:pPr>
      <w:proofErr w:type="gramStart"/>
      <w:r>
        <w:rPr>
          <w:rFonts w:ascii="Times New Roman" w:hAnsi="Times New Roman" w:cs="Times New Roman"/>
          <w:sz w:val="30"/>
          <w:szCs w:val="30"/>
        </w:rPr>
        <w:t>responsible</w:t>
      </w:r>
      <w:proofErr w:type="gramEnd"/>
      <w:r>
        <w:rPr>
          <w:rFonts w:ascii="Times New Roman" w:hAnsi="Times New Roman" w:cs="Times New Roman"/>
          <w:sz w:val="30"/>
          <w:szCs w:val="30"/>
        </w:rPr>
        <w:t xml:space="preserve"> experience in the management of financial accounts and</w:t>
      </w:r>
    </w:p>
    <w:p w:rsidR="002D49F8" w:rsidRDefault="002D49F8" w:rsidP="002D49F8">
      <w:pPr>
        <w:widowControl w:val="0"/>
        <w:autoSpaceDE w:val="0"/>
        <w:autoSpaceDN w:val="0"/>
        <w:adjustRightInd w:val="0"/>
        <w:ind w:left="1920" w:hanging="1920"/>
        <w:rPr>
          <w:rFonts w:ascii="Times New Roman" w:hAnsi="Times New Roman" w:cs="Times New Roman"/>
          <w:sz w:val="30"/>
          <w:szCs w:val="30"/>
        </w:rPr>
      </w:pPr>
      <w:proofErr w:type="gramStart"/>
      <w:r>
        <w:rPr>
          <w:rFonts w:ascii="Times New Roman" w:hAnsi="Times New Roman" w:cs="Times New Roman"/>
          <w:sz w:val="30"/>
          <w:szCs w:val="30"/>
        </w:rPr>
        <w:t>records</w:t>
      </w:r>
      <w:proofErr w:type="gramEnd"/>
      <w:r>
        <w:rPr>
          <w:rFonts w:ascii="Times New Roman" w:hAnsi="Times New Roman" w:cs="Times New Roman"/>
          <w:sz w:val="30"/>
          <w:szCs w:val="30"/>
        </w:rPr>
        <w:t>, two (2) year of which shall have been in a supervisory</w:t>
      </w:r>
    </w:p>
    <w:p w:rsidR="002D49F8" w:rsidRDefault="002D49F8" w:rsidP="002D49F8">
      <w:pPr>
        <w:widowControl w:val="0"/>
        <w:autoSpaceDE w:val="0"/>
        <w:autoSpaceDN w:val="0"/>
        <w:adjustRightInd w:val="0"/>
        <w:ind w:left="1920" w:hanging="1920"/>
        <w:rPr>
          <w:rFonts w:ascii="Calibri" w:hAnsi="Calibri" w:cs="Calibri"/>
          <w:sz w:val="30"/>
          <w:szCs w:val="30"/>
        </w:rPr>
      </w:pPr>
      <w:proofErr w:type="gramStart"/>
      <w:r>
        <w:rPr>
          <w:rFonts w:ascii="Times New Roman" w:hAnsi="Times New Roman" w:cs="Times New Roman"/>
          <w:sz w:val="30"/>
          <w:szCs w:val="30"/>
        </w:rPr>
        <w:t>capacity</w:t>
      </w:r>
      <w:proofErr w:type="gramEnd"/>
      <w:r>
        <w:rPr>
          <w:rFonts w:ascii="Times New Roman" w:hAnsi="Times New Roman" w:cs="Times New Roman"/>
          <w:sz w:val="30"/>
          <w:szCs w:val="30"/>
        </w:rPr>
        <w:t>; experience in municipal treasury operations desired;</w:t>
      </w:r>
    </w:p>
    <w:p w:rsidR="002D49F8" w:rsidRDefault="002D49F8" w:rsidP="002D49F8">
      <w:pPr>
        <w:widowControl w:val="0"/>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 </w:t>
      </w:r>
    </w:p>
    <w:p w:rsidR="002D49F8" w:rsidRDefault="002D49F8" w:rsidP="002D49F8">
      <w:pPr>
        <w:widowControl w:val="0"/>
        <w:autoSpaceDE w:val="0"/>
        <w:autoSpaceDN w:val="0"/>
        <w:adjustRightInd w:val="0"/>
        <w:rPr>
          <w:rFonts w:ascii="Calibri" w:hAnsi="Calibri" w:cs="Calibri"/>
          <w:sz w:val="30"/>
          <w:szCs w:val="30"/>
        </w:rPr>
      </w:pPr>
    </w:p>
    <w:p w:rsidR="002D49F8" w:rsidRDefault="002D49F8" w:rsidP="002D49F8">
      <w:pPr>
        <w:widowControl w:val="0"/>
        <w:autoSpaceDE w:val="0"/>
        <w:autoSpaceDN w:val="0"/>
        <w:adjustRightInd w:val="0"/>
        <w:rPr>
          <w:rFonts w:ascii="Times New Roman" w:hAnsi="Times New Roman" w:cs="Times New Roman"/>
          <w:sz w:val="30"/>
          <w:szCs w:val="30"/>
        </w:rPr>
      </w:pPr>
      <w:r>
        <w:rPr>
          <w:rFonts w:ascii="Times New Roman" w:hAnsi="Times New Roman" w:cs="Times New Roman"/>
          <w:b/>
          <w:bCs/>
          <w:sz w:val="30"/>
          <w:szCs w:val="30"/>
        </w:rPr>
        <w:t>OR:</w:t>
      </w:r>
      <w:r>
        <w:rPr>
          <w:rFonts w:ascii="Times New Roman" w:hAnsi="Times New Roman" w:cs="Times New Roman"/>
          <w:sz w:val="30"/>
          <w:szCs w:val="30"/>
        </w:rPr>
        <w:t xml:space="preserve">     </w:t>
      </w:r>
    </w:p>
    <w:p w:rsidR="002D49F8" w:rsidRDefault="002D49F8" w:rsidP="002D49F8">
      <w:pPr>
        <w:widowControl w:val="0"/>
        <w:autoSpaceDE w:val="0"/>
        <w:autoSpaceDN w:val="0"/>
        <w:adjustRightInd w:val="0"/>
        <w:rPr>
          <w:rFonts w:ascii="Times New Roman" w:hAnsi="Times New Roman" w:cs="Times New Roman"/>
          <w:sz w:val="30"/>
          <w:szCs w:val="30"/>
        </w:rPr>
      </w:pPr>
    </w:p>
    <w:p w:rsidR="002D49F8" w:rsidRPr="002D49F8" w:rsidRDefault="002D49F8" w:rsidP="002D49F8">
      <w:pPr>
        <w:widowControl w:val="0"/>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3. Graduation from high school or possession of an equivalency</w:t>
      </w:r>
    </w:p>
    <w:p w:rsidR="002D49F8" w:rsidRDefault="002D49F8" w:rsidP="002D49F8">
      <w:pPr>
        <w:widowControl w:val="0"/>
        <w:autoSpaceDE w:val="0"/>
        <w:autoSpaceDN w:val="0"/>
        <w:adjustRightInd w:val="0"/>
        <w:ind w:left="1920" w:hanging="1920"/>
        <w:rPr>
          <w:rFonts w:ascii="Times New Roman" w:hAnsi="Times New Roman" w:cs="Times New Roman"/>
          <w:sz w:val="30"/>
          <w:szCs w:val="30"/>
        </w:rPr>
      </w:pPr>
      <w:r>
        <w:rPr>
          <w:rFonts w:ascii="Times New Roman" w:hAnsi="Times New Roman" w:cs="Times New Roman"/>
          <w:sz w:val="30"/>
          <w:szCs w:val="30"/>
        </w:rPr>
        <w:t>Diploma and ten (10) years of progressively responsible experience</w:t>
      </w:r>
    </w:p>
    <w:p w:rsidR="002D49F8" w:rsidRDefault="002D49F8" w:rsidP="002D49F8">
      <w:pPr>
        <w:widowControl w:val="0"/>
        <w:autoSpaceDE w:val="0"/>
        <w:autoSpaceDN w:val="0"/>
        <w:adjustRightInd w:val="0"/>
        <w:ind w:left="1920" w:hanging="1920"/>
        <w:rPr>
          <w:rFonts w:ascii="Times New Roman" w:hAnsi="Times New Roman" w:cs="Times New Roman"/>
          <w:sz w:val="30"/>
          <w:szCs w:val="30"/>
        </w:rPr>
      </w:pPr>
      <w:proofErr w:type="gramStart"/>
      <w:r>
        <w:rPr>
          <w:rFonts w:ascii="Times New Roman" w:hAnsi="Times New Roman" w:cs="Times New Roman"/>
          <w:sz w:val="30"/>
          <w:szCs w:val="30"/>
        </w:rPr>
        <w:t>in</w:t>
      </w:r>
      <w:proofErr w:type="gramEnd"/>
      <w:r>
        <w:rPr>
          <w:rFonts w:ascii="Times New Roman" w:hAnsi="Times New Roman" w:cs="Times New Roman"/>
          <w:sz w:val="30"/>
          <w:szCs w:val="30"/>
        </w:rPr>
        <w:t xml:space="preserve"> management of financial accounts and records or five (5) years of </w:t>
      </w:r>
    </w:p>
    <w:p w:rsidR="002D49F8" w:rsidRDefault="002D49F8" w:rsidP="002D49F8">
      <w:pPr>
        <w:widowControl w:val="0"/>
        <w:autoSpaceDE w:val="0"/>
        <w:autoSpaceDN w:val="0"/>
        <w:adjustRightInd w:val="0"/>
        <w:ind w:left="1920" w:hanging="1920"/>
        <w:rPr>
          <w:rFonts w:ascii="Times New Roman" w:hAnsi="Times New Roman" w:cs="Times New Roman"/>
          <w:sz w:val="30"/>
          <w:szCs w:val="30"/>
        </w:rPr>
      </w:pPr>
      <w:proofErr w:type="gramStart"/>
      <w:r>
        <w:rPr>
          <w:rFonts w:ascii="Times New Roman" w:hAnsi="Times New Roman" w:cs="Times New Roman"/>
          <w:sz w:val="30"/>
          <w:szCs w:val="30"/>
        </w:rPr>
        <w:t>progressively</w:t>
      </w:r>
      <w:proofErr w:type="gramEnd"/>
      <w:r>
        <w:rPr>
          <w:rFonts w:ascii="Times New Roman" w:hAnsi="Times New Roman" w:cs="Times New Roman"/>
          <w:sz w:val="30"/>
          <w:szCs w:val="30"/>
        </w:rPr>
        <w:t xml:space="preserve"> responsible experience in the banking industry; two (2)</w:t>
      </w:r>
    </w:p>
    <w:p w:rsidR="002D49F8" w:rsidRDefault="002D49F8" w:rsidP="002D49F8">
      <w:pPr>
        <w:widowControl w:val="0"/>
        <w:autoSpaceDE w:val="0"/>
        <w:autoSpaceDN w:val="0"/>
        <w:adjustRightInd w:val="0"/>
        <w:ind w:left="1920" w:hanging="1920"/>
        <w:rPr>
          <w:rFonts w:ascii="Calibri" w:hAnsi="Calibri" w:cs="Calibri"/>
          <w:sz w:val="30"/>
          <w:szCs w:val="30"/>
        </w:rPr>
      </w:pPr>
      <w:proofErr w:type="gramStart"/>
      <w:r>
        <w:rPr>
          <w:rFonts w:ascii="Times New Roman" w:hAnsi="Times New Roman" w:cs="Times New Roman"/>
          <w:sz w:val="30"/>
          <w:szCs w:val="30"/>
        </w:rPr>
        <w:t>year</w:t>
      </w:r>
      <w:proofErr w:type="gramEnd"/>
      <w:r>
        <w:rPr>
          <w:rFonts w:ascii="Times New Roman" w:hAnsi="Times New Roman" w:cs="Times New Roman"/>
          <w:sz w:val="30"/>
          <w:szCs w:val="30"/>
        </w:rPr>
        <w:t xml:space="preserve"> of which shall have been in a supervisory capacity.</w:t>
      </w:r>
    </w:p>
    <w:p w:rsidR="002D49F8" w:rsidRDefault="002D49F8" w:rsidP="002D49F8">
      <w:pPr>
        <w:widowControl w:val="0"/>
        <w:autoSpaceDE w:val="0"/>
        <w:autoSpaceDN w:val="0"/>
        <w:adjustRightInd w:val="0"/>
        <w:rPr>
          <w:rFonts w:ascii="Calibri" w:hAnsi="Calibri" w:cs="Calibri"/>
          <w:sz w:val="30"/>
          <w:szCs w:val="30"/>
        </w:rPr>
      </w:pPr>
      <w:r>
        <w:rPr>
          <w:rFonts w:ascii="Times New Roman" w:hAnsi="Times New Roman" w:cs="Times New Roman"/>
          <w:sz w:val="30"/>
          <w:szCs w:val="30"/>
        </w:rPr>
        <w:t> </w:t>
      </w:r>
    </w:p>
    <w:p w:rsidR="002D49F8" w:rsidRDefault="002D49F8" w:rsidP="002D49F8">
      <w:pPr>
        <w:widowControl w:val="0"/>
        <w:autoSpaceDE w:val="0"/>
        <w:autoSpaceDN w:val="0"/>
        <w:adjustRightInd w:val="0"/>
        <w:ind w:left="1920" w:hanging="1920"/>
        <w:rPr>
          <w:rFonts w:ascii="Calibri" w:hAnsi="Calibri" w:cs="Calibri"/>
          <w:sz w:val="30"/>
          <w:szCs w:val="30"/>
        </w:rPr>
      </w:pPr>
      <w:r>
        <w:rPr>
          <w:rFonts w:ascii="Times New Roman" w:hAnsi="Times New Roman" w:cs="Times New Roman"/>
          <w:b/>
          <w:bCs/>
          <w:sz w:val="30"/>
          <w:szCs w:val="30"/>
          <w:u w:val="single"/>
        </w:rPr>
        <w:t>Special Requirement:</w:t>
      </w:r>
      <w:r>
        <w:rPr>
          <w:rFonts w:ascii="Times New Roman" w:hAnsi="Times New Roman" w:cs="Times New Roman"/>
          <w:sz w:val="30"/>
          <w:szCs w:val="30"/>
        </w:rPr>
        <w:t xml:space="preserve"> Notary</w:t>
      </w:r>
    </w:p>
    <w:p w:rsidR="002D49F8" w:rsidRDefault="002D49F8" w:rsidP="002D49F8">
      <w:pPr>
        <w:widowControl w:val="0"/>
        <w:autoSpaceDE w:val="0"/>
        <w:autoSpaceDN w:val="0"/>
        <w:adjustRightInd w:val="0"/>
        <w:ind w:left="1920" w:hanging="1920"/>
        <w:rPr>
          <w:rFonts w:ascii="Calibri" w:hAnsi="Calibri" w:cs="Calibri"/>
          <w:sz w:val="30"/>
          <w:szCs w:val="30"/>
        </w:rPr>
      </w:pPr>
      <w:r>
        <w:rPr>
          <w:rFonts w:ascii="Calibri" w:hAnsi="Calibri" w:cs="Calibri"/>
          <w:sz w:val="30"/>
          <w:szCs w:val="30"/>
        </w:rPr>
        <w:t> </w:t>
      </w:r>
    </w:p>
    <w:p w:rsidR="002D49F8" w:rsidRDefault="002D49F8" w:rsidP="002D49F8">
      <w:pPr>
        <w:widowControl w:val="0"/>
        <w:autoSpaceDE w:val="0"/>
        <w:autoSpaceDN w:val="0"/>
        <w:adjustRightInd w:val="0"/>
        <w:rPr>
          <w:rFonts w:ascii="Calibri" w:hAnsi="Calibri" w:cs="Calibri"/>
          <w:sz w:val="30"/>
          <w:szCs w:val="30"/>
        </w:rPr>
      </w:pPr>
      <w:r>
        <w:rPr>
          <w:rFonts w:ascii="Times New Roman" w:hAnsi="Times New Roman" w:cs="Times New Roman"/>
          <w:sz w:val="30"/>
          <w:szCs w:val="30"/>
        </w:rPr>
        <w:t>Interested parties please submit an Application for Employment and/or a Resume to the City of Lockport, Department of Civil Service, One Locks Plaza, Lockport NY 14094, Room M-11.</w:t>
      </w:r>
    </w:p>
    <w:p w:rsidR="009D603B" w:rsidRDefault="002D49F8" w:rsidP="002D49F8">
      <w:r>
        <w:rPr>
          <w:rFonts w:ascii="Times New Roman" w:hAnsi="Times New Roman" w:cs="Times New Roman"/>
          <w:sz w:val="30"/>
          <w:szCs w:val="30"/>
        </w:rPr>
        <w:t> </w:t>
      </w:r>
    </w:p>
    <w:sectPr w:rsidR="009D603B" w:rsidSect="009D60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F8"/>
    <w:rsid w:val="002D49F8"/>
    <w:rsid w:val="005F100D"/>
    <w:rsid w:val="009D6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9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65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1811</Characters>
  <Application>Microsoft Macintosh Word</Application>
  <DocSecurity>0</DocSecurity>
  <Lines>15</Lines>
  <Paragraphs>4</Paragraphs>
  <ScaleCrop>false</ScaleCrop>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Ridge</dc:creator>
  <cp:keywords/>
  <dc:description/>
  <cp:lastModifiedBy>Andi Ridge</cp:lastModifiedBy>
  <cp:revision>2</cp:revision>
  <dcterms:created xsi:type="dcterms:W3CDTF">2018-06-22T21:02:00Z</dcterms:created>
  <dcterms:modified xsi:type="dcterms:W3CDTF">2018-06-22T21:02:00Z</dcterms:modified>
</cp:coreProperties>
</file>